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</w:rPr>
        <w:t>1</w:t>
      </w:r>
    </w:p>
    <w:p>
      <w:pPr>
        <w:spacing w:line="600" w:lineRule="exact"/>
        <w:jc w:val="center"/>
        <w:rPr>
          <w:rFonts w:hint="eastAsia" w:ascii="黑体" w:hAnsi="宋体" w:eastAsia="黑体"/>
          <w:bCs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推荐入选“江西省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2018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年普通高校招生艺术类专业统考评卷（评分）教师信息库”教师基本信息登记表</w:t>
      </w:r>
    </w:p>
    <w:bookmarkEnd w:id="0"/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ind w:left="1" w:leftChars="-133" w:hanging="280" w:hangingChars="1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高校名称：                     参评专业（科目）：</w:t>
      </w:r>
    </w:p>
    <w:tbl>
      <w:tblPr>
        <w:tblStyle w:val="4"/>
        <w:tblW w:w="97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206"/>
        <w:gridCol w:w="786"/>
        <w:gridCol w:w="865"/>
        <w:gridCol w:w="7"/>
        <w:gridCol w:w="876"/>
        <w:gridCol w:w="66"/>
        <w:gridCol w:w="7"/>
        <w:gridCol w:w="1585"/>
        <w:gridCol w:w="1327"/>
        <w:gridCol w:w="7"/>
        <w:gridCol w:w="434"/>
        <w:gridCol w:w="1236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34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政治面貌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专业技术职称</w:t>
            </w:r>
          </w:p>
        </w:tc>
        <w:tc>
          <w:tcPr>
            <w:tcW w:w="1992" w:type="dxa"/>
            <w:gridSpan w:val="2"/>
            <w:tcBorders>
              <w:top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专业：</w:t>
            </w:r>
          </w:p>
        </w:tc>
        <w:tc>
          <w:tcPr>
            <w:tcW w:w="872" w:type="dxa"/>
            <w:gridSpan w:val="2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u w:val="none"/>
              </w:rPr>
              <w:t>行政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u w:val="none"/>
              </w:rPr>
              <w:t>职务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34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及专业</w:t>
            </w:r>
          </w:p>
        </w:tc>
        <w:tc>
          <w:tcPr>
            <w:tcW w:w="1677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992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职称：</w:t>
            </w:r>
          </w:p>
        </w:tc>
        <w:tc>
          <w:tcPr>
            <w:tcW w:w="872" w:type="dxa"/>
            <w:gridSpan w:val="2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949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5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3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77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从事教学专业（音乐类请注明声乐唱法或乐器种类）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近两年是否担任过普招艺考命题或评卷（评委）工作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2018年是否有子女参加普通高考或利害关系人参加艺术统考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</w:t>
            </w:r>
            <w:r>
              <w:rPr>
                <w:rFonts w:hint="eastAsia" w:ascii="仿宋_GB2312" w:hAnsi="楷体" w:eastAsia="仿宋_GB2312" w:cs="楷体"/>
                <w:b/>
                <w:szCs w:val="21"/>
              </w:rPr>
              <w:t>请推荐单位认真核准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）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3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方式</w:t>
            </w:r>
          </w:p>
        </w:tc>
        <w:tc>
          <w:tcPr>
            <w:tcW w:w="12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电  话</w:t>
            </w:r>
          </w:p>
        </w:tc>
        <w:tc>
          <w:tcPr>
            <w:tcW w:w="4192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办：</w:t>
            </w:r>
          </w:p>
        </w:tc>
        <w:tc>
          <w:tcPr>
            <w:tcW w:w="3004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3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7196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" w:hRule="atLeast"/>
          <w:jc w:val="center"/>
        </w:trPr>
        <w:tc>
          <w:tcPr>
            <w:tcW w:w="13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0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7196" w:type="dxa"/>
            <w:gridSpan w:val="11"/>
            <w:vAlign w:val="center"/>
          </w:tcPr>
          <w:p>
            <w:pPr>
              <w:spacing w:line="300" w:lineRule="exact"/>
              <w:ind w:firstLine="4560" w:firstLineChars="1900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34" w:hRule="atLeast"/>
          <w:jc w:val="center"/>
        </w:trPr>
        <w:tc>
          <w:tcPr>
            <w:tcW w:w="419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在专业教学和科研上获过何种奖励</w:t>
            </w:r>
          </w:p>
        </w:tc>
        <w:tc>
          <w:tcPr>
            <w:tcW w:w="554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34" w:hRule="atLeast"/>
          <w:jc w:val="center"/>
        </w:trPr>
        <w:tc>
          <w:tcPr>
            <w:tcW w:w="419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院系推荐意见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（院系负责人签名，院系盖章）</w:t>
            </w:r>
          </w:p>
        </w:tc>
        <w:tc>
          <w:tcPr>
            <w:tcW w:w="554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atLeast"/>
          <w:jc w:val="center"/>
        </w:trPr>
        <w:tc>
          <w:tcPr>
            <w:tcW w:w="508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高校纪检监察部门签署意见并盖章</w:t>
            </w:r>
          </w:p>
        </w:tc>
        <w:tc>
          <w:tcPr>
            <w:tcW w:w="46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高校签署意见并盖章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61" w:hRule="atLeast"/>
          <w:jc w:val="center"/>
        </w:trPr>
        <w:tc>
          <w:tcPr>
            <w:tcW w:w="5081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before="156" w:beforeLines="50" w:line="240" w:lineRule="exact"/>
        <w:rPr>
          <w:rFonts w:hint="eastAsia" w:ascii="楷体_GB2312" w:eastAsia="楷体_GB2312"/>
          <w:b/>
          <w:szCs w:val="21"/>
        </w:rPr>
        <w:sectPr>
          <w:footerReference r:id="rId3" w:type="default"/>
          <w:footerReference r:id="rId4" w:type="even"/>
          <w:pgSz w:w="11906" w:h="16838"/>
          <w:pgMar w:top="2098" w:right="1588" w:bottom="1871" w:left="1588" w:header="851" w:footer="1191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b/>
          <w:sz w:val="24"/>
        </w:rPr>
        <w:t>参评专业（科目）选项：</w:t>
      </w:r>
      <w:r>
        <w:rPr>
          <w:rFonts w:hint="eastAsia" w:ascii="仿宋_GB2312" w:hAnsi="宋体" w:eastAsia="仿宋_GB2312"/>
          <w:szCs w:val="21"/>
        </w:rPr>
        <w:t xml:space="preserve">1.素描 2.速写 3.色彩 4.声乐 5.器乐6.舞蹈学7.乐理、练耳与音乐常识笔试（简称乐理笔试） 8.体育舞蹈  9.健美操  10.广播电视编导面试（简称广编面试）  11.广播电视编导笔试（简称广编笔试） 12.播音与主持艺术  </w:t>
      </w:r>
    </w:p>
    <w:p>
      <w:pPr>
        <w:widowControl/>
        <w:spacing w:line="600" w:lineRule="exact"/>
        <w:jc w:val="left"/>
        <w:rPr>
          <w:rFonts w:hint="eastAsia"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黑体" w:hAnsi="宋体" w:eastAsia="黑体" w:cs="宋体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推荐入选“江西省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2018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年普通高校招生艺术类专业统考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评卷（评分）教师信息库”汇总表</w:t>
      </w: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  <w:u w:val="single"/>
        </w:rPr>
      </w:pPr>
    </w:p>
    <w:tbl>
      <w:tblPr>
        <w:tblStyle w:val="4"/>
        <w:tblW w:w="144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70"/>
        <w:gridCol w:w="470"/>
        <w:gridCol w:w="740"/>
        <w:gridCol w:w="1310"/>
        <w:gridCol w:w="1160"/>
        <w:gridCol w:w="870"/>
        <w:gridCol w:w="870"/>
        <w:gridCol w:w="1230"/>
        <w:gridCol w:w="1180"/>
        <w:gridCol w:w="1190"/>
        <w:gridCol w:w="1570"/>
        <w:gridCol w:w="20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高校名称：                        （盖章）         填表人：                  填表时间：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何专业何职称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办公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住宅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  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第一学历及专业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最高学历及专业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任教学科及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专业方向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声乐器乐方向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　</w:t>
            </w:r>
          </w:p>
        </w:tc>
        <w:tc>
          <w:tcPr>
            <w:tcW w:w="1351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b/>
                <w:bCs/>
                <w:szCs w:val="21"/>
              </w:rPr>
              <w:t>推荐音乐学类专业的评委，在“声乐器乐方向”栏中注明声乐唱法、乐器种类（含钢琴）等信息，可根据实际专长填写多种唱法、多种乐器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</w:tbl>
    <w:p>
      <w:pPr>
        <w:spacing w:line="480" w:lineRule="exact"/>
        <w:rPr>
          <w:rFonts w:ascii="仿宋_GB2312" w:eastAsia="仿宋_GB2312"/>
          <w:sz w:val="32"/>
          <w:szCs w:val="32"/>
          <w:u w:val="single"/>
        </w:rPr>
        <w:sectPr>
          <w:footerReference r:id="rId5" w:type="default"/>
          <w:footerReference r:id="rId6" w:type="even"/>
          <w:pgSz w:w="16838" w:h="11906" w:orient="landscape"/>
          <w:pgMar w:top="1588" w:right="1588" w:bottom="1588" w:left="1588" w:header="851" w:footer="1191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color w:val="FFFFFF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0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2017-10-20T08:06:16Z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